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DCC" w:rsidRDefault="00543DCC" w:rsidP="00543D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Переменный ток </w:t>
      </w:r>
    </w:p>
    <w:p w:rsidR="00543DCC" w:rsidRDefault="00543DCC" w:rsidP="00543D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C879B2" w:rsidRDefault="00543DCC" w:rsidP="00543D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3D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Переменный ток</w:t>
      </w:r>
      <w:r w:rsidRPr="00543DCC">
        <w:rPr>
          <w:rFonts w:ascii="Times New Roman" w:hAnsi="Times New Roman" w:cs="Times New Roman"/>
          <w:sz w:val="28"/>
          <w:szCs w:val="28"/>
          <w:shd w:val="clear" w:color="auto" w:fill="FFFFFF"/>
        </w:rPr>
        <w:t>, в отличие от </w:t>
      </w:r>
      <w:hyperlink r:id="rId4" w:history="1">
        <w:r w:rsidRPr="00543DC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тока постоянного</w:t>
        </w:r>
      </w:hyperlink>
      <w:r w:rsidRPr="00543DCC">
        <w:rPr>
          <w:rFonts w:ascii="Times New Roman" w:hAnsi="Times New Roman" w:cs="Times New Roman"/>
          <w:sz w:val="28"/>
          <w:szCs w:val="28"/>
          <w:shd w:val="clear" w:color="auto" w:fill="FFFFFF"/>
        </w:rPr>
        <w:t>, непрерывно изменяется как по величине, так и по направлению, причем изменения эти происходят периодически, т. е. точно повторяются через равные промежутки времени. </w:t>
      </w:r>
    </w:p>
    <w:p w:rsidR="00543DCC" w:rsidRDefault="00543DCC" w:rsidP="00543D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3DCC">
        <w:rPr>
          <w:rFonts w:ascii="Times New Roman" w:hAnsi="Times New Roman" w:cs="Times New Roman"/>
          <w:sz w:val="28"/>
          <w:szCs w:val="28"/>
          <w:shd w:val="clear" w:color="auto" w:fill="FFFFFF"/>
        </w:rPr>
        <w:t>Переменный ток, который используется для подключения бытовых или производственных электрических приборов, изменяется по синусоидальному закону:</w:t>
      </w:r>
    </w:p>
    <w:p w:rsidR="00543DCC" w:rsidRDefault="00543DCC" w:rsidP="00543D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43DCC">
        <w:rPr>
          <w:rFonts w:ascii="Times New Roman" w:hAnsi="Times New Roman" w:cs="Times New Roman"/>
          <w:sz w:val="28"/>
          <w:szCs w:val="28"/>
        </w:rPr>
        <w:t xml:space="preserve">i = </w:t>
      </w:r>
      <w:proofErr w:type="spellStart"/>
      <w:r w:rsidRPr="00543DCC">
        <w:rPr>
          <w:rFonts w:ascii="Times New Roman" w:hAnsi="Times New Roman" w:cs="Times New Roman"/>
          <w:sz w:val="28"/>
          <w:szCs w:val="28"/>
        </w:rPr>
        <w:t>I</w:t>
      </w:r>
      <w:r w:rsidRPr="00543DCC">
        <w:rPr>
          <w:rFonts w:ascii="Times New Roman" w:hAnsi="Times New Roman" w:cs="Times New Roman"/>
          <w:sz w:val="28"/>
          <w:szCs w:val="28"/>
          <w:vertAlign w:val="subscript"/>
        </w:rPr>
        <w:t>m</w:t>
      </w:r>
      <w:r w:rsidRPr="00543DCC">
        <w:rPr>
          <w:rFonts w:ascii="Times New Roman" w:hAnsi="Times New Roman" w:cs="Times New Roman"/>
          <w:sz w:val="28"/>
          <w:szCs w:val="28"/>
        </w:rPr>
        <w:t>sin</w:t>
      </w:r>
      <w:proofErr w:type="spellEnd"/>
      <w:r w:rsidRPr="00543DCC">
        <w:rPr>
          <w:rFonts w:ascii="Times New Roman" w:hAnsi="Times New Roman" w:cs="Times New Roman"/>
          <w:sz w:val="28"/>
          <w:szCs w:val="28"/>
        </w:rPr>
        <w:t>(2π</w:t>
      </w:r>
      <w:proofErr w:type="spellStart"/>
      <w:r w:rsidRPr="00543DCC">
        <w:rPr>
          <w:rFonts w:ascii="Times New Roman" w:hAnsi="Times New Roman" w:cs="Times New Roman"/>
          <w:sz w:val="28"/>
          <w:szCs w:val="28"/>
        </w:rPr>
        <w:t>ft</w:t>
      </w:r>
      <w:proofErr w:type="spellEnd"/>
      <w:r w:rsidRPr="00543DCC">
        <w:rPr>
          <w:rFonts w:ascii="Times New Roman" w:hAnsi="Times New Roman" w:cs="Times New Roman"/>
          <w:sz w:val="28"/>
          <w:szCs w:val="28"/>
        </w:rPr>
        <w:t>)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где: </w:t>
      </w:r>
      <w:r w:rsidRPr="009A0928">
        <w:rPr>
          <w:rFonts w:ascii="Times New Roman" w:hAnsi="Times New Roman" w:cs="Times New Roman"/>
          <w:sz w:val="28"/>
          <w:szCs w:val="28"/>
        </w:rPr>
        <w:t>i – мгновенное значение тока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0928">
        <w:rPr>
          <w:rFonts w:ascii="Times New Roman" w:hAnsi="Times New Roman" w:cs="Times New Roman"/>
          <w:sz w:val="28"/>
          <w:szCs w:val="28"/>
        </w:rPr>
        <w:t>Im</w:t>
      </w:r>
      <w:proofErr w:type="spellEnd"/>
      <w:r w:rsidRPr="009A0928">
        <w:rPr>
          <w:rFonts w:ascii="Times New Roman" w:hAnsi="Times New Roman" w:cs="Times New Roman"/>
          <w:sz w:val="28"/>
          <w:szCs w:val="28"/>
        </w:rPr>
        <w:t xml:space="preserve"> – амплитудное или наибольшее значение тока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f – значение частоты переменного тока</w:t>
      </w:r>
    </w:p>
    <w:p w:rsid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t – время</w:t>
      </w:r>
    </w:p>
    <w:p w:rsidR="00543DCC" w:rsidRDefault="00543DCC" w:rsidP="00543D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43DCC" w:rsidRDefault="00543DCC" w:rsidP="00543D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43DC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904439" cy="2324326"/>
            <wp:effectExtent l="0" t="0" r="0" b="0"/>
            <wp:docPr id="1" name="Рисунок 1" descr="График мгновенного значения то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рафик мгновенного значения ток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715" cy="2328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DCC" w:rsidRDefault="00543DCC" w:rsidP="00543D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43DCC">
        <w:rPr>
          <w:rFonts w:ascii="Times New Roman" w:hAnsi="Times New Roman" w:cs="Times New Roman"/>
          <w:sz w:val="28"/>
          <w:szCs w:val="28"/>
        </w:rPr>
        <w:t>График переменного тока</w:t>
      </w:r>
    </w:p>
    <w:p w:rsidR="009A0928" w:rsidRDefault="009A0928" w:rsidP="00543D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Широко используется переменный ток благодаря тому, что электроэнергия переменного тока технически просто и экономно может быть преобразована из энергии более низкого напряжения в энергию более высокого напряжения и наоборот. Это свойство переменного тока позволяет передавать электроэнергию по проводам на большие расстояния.</w:t>
      </w:r>
    </w:p>
    <w:p w:rsid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0928" w:rsidRDefault="009A0928" w:rsidP="009A092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A0928" w:rsidRDefault="009A0928" w:rsidP="009A092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14F3B4AB" wp14:editId="6466AE74">
            <wp:extent cx="2809342" cy="2248223"/>
            <wp:effectExtent l="0" t="0" r="0" b="0"/>
            <wp:docPr id="2" name="Рисунок 2" descr="Что называется периодом переменного то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Что называется периодом переменного ток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851" cy="2254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928" w:rsidRDefault="009A0928" w:rsidP="009A092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A0928" w:rsidRDefault="009A0928" w:rsidP="009A092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Период переменного тока</w:t>
      </w:r>
    </w:p>
    <w:p w:rsidR="009A0928" w:rsidRDefault="009A0928" w:rsidP="009A092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Переменный однофазный электрический ток имеет следующие основные характеристики: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f – частота переменного тока определяет количество циклов или периодов в единицу времени. За единицу измерения частоты переменного тока принят Герц </w:t>
      </w:r>
      <w:proofErr w:type="gramStart"/>
      <w:r w:rsidRPr="009A0928">
        <w:rPr>
          <w:rFonts w:ascii="Times New Roman" w:hAnsi="Times New Roman" w:cs="Times New Roman"/>
          <w:sz w:val="28"/>
          <w:szCs w:val="28"/>
        </w:rPr>
        <w:t>( Гц</w:t>
      </w:r>
      <w:proofErr w:type="gramEnd"/>
      <w:r w:rsidRPr="009A0928">
        <w:rPr>
          <w:rFonts w:ascii="Times New Roman" w:hAnsi="Times New Roman" w:cs="Times New Roman"/>
          <w:sz w:val="28"/>
          <w:szCs w:val="28"/>
        </w:rPr>
        <w:t> ):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1гц = 10</w:t>
      </w:r>
      <w:r w:rsidRPr="009A092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A0928">
        <w:rPr>
          <w:rFonts w:ascii="Times New Roman" w:hAnsi="Times New Roman" w:cs="Times New Roman"/>
          <w:sz w:val="28"/>
          <w:szCs w:val="28"/>
        </w:rPr>
        <w:t>кгц = 10</w:t>
      </w:r>
      <w:r w:rsidRPr="009A0928"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 w:rsidRPr="009A0928">
        <w:rPr>
          <w:rFonts w:ascii="Times New Roman" w:hAnsi="Times New Roman" w:cs="Times New Roman"/>
          <w:sz w:val="28"/>
          <w:szCs w:val="28"/>
        </w:rPr>
        <w:t>мгц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Τ – период – время одного полного изменения переменной величины.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Если в 1 секунду происходит 1 период Τ, то частота f = 1 Гц </w:t>
      </w:r>
      <w:proofErr w:type="gramStart"/>
      <w:r w:rsidRPr="009A0928">
        <w:rPr>
          <w:rFonts w:ascii="Times New Roman" w:hAnsi="Times New Roman" w:cs="Times New Roman"/>
          <w:sz w:val="28"/>
          <w:szCs w:val="28"/>
        </w:rPr>
        <w:t>( Герц</w:t>
      </w:r>
      <w:proofErr w:type="gramEnd"/>
      <w:r w:rsidRPr="009A0928">
        <w:rPr>
          <w:rFonts w:ascii="Times New Roman" w:hAnsi="Times New Roman" w:cs="Times New Roman"/>
          <w:sz w:val="28"/>
          <w:szCs w:val="28"/>
        </w:rPr>
        <w:t> ).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1c = 10</w:t>
      </w:r>
      <w:r w:rsidRPr="009A092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A0928">
        <w:rPr>
          <w:rFonts w:ascii="Times New Roman" w:hAnsi="Times New Roman" w:cs="Times New Roman"/>
          <w:sz w:val="28"/>
          <w:szCs w:val="28"/>
        </w:rPr>
        <w:t>мс = 10</w:t>
      </w:r>
      <w:r w:rsidRPr="009A0928"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 w:rsidRPr="009A0928">
        <w:rPr>
          <w:rFonts w:ascii="Times New Roman" w:hAnsi="Times New Roman" w:cs="Times New Roman"/>
          <w:sz w:val="28"/>
          <w:szCs w:val="28"/>
        </w:rPr>
        <w:t>мкс = 10</w:t>
      </w:r>
      <w:r w:rsidRPr="009A0928">
        <w:rPr>
          <w:rFonts w:ascii="Times New Roman" w:hAnsi="Times New Roman" w:cs="Times New Roman"/>
          <w:sz w:val="28"/>
          <w:szCs w:val="28"/>
          <w:vertAlign w:val="superscript"/>
        </w:rPr>
        <w:t>12</w:t>
      </w:r>
      <w:r w:rsidRPr="009A0928">
        <w:rPr>
          <w:rFonts w:ascii="Times New Roman" w:hAnsi="Times New Roman" w:cs="Times New Roman"/>
          <w:sz w:val="28"/>
          <w:szCs w:val="28"/>
        </w:rPr>
        <w:t>нс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A0928">
        <w:rPr>
          <w:rFonts w:ascii="Times New Roman" w:hAnsi="Times New Roman" w:cs="Times New Roman"/>
          <w:sz w:val="28"/>
          <w:szCs w:val="28"/>
        </w:rPr>
        <w:t>ериод Τ переменного тока принят равным 0,02 секунды,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A0928">
        <w:rPr>
          <w:rFonts w:ascii="Times New Roman" w:hAnsi="Times New Roman" w:cs="Times New Roman"/>
          <w:sz w:val="28"/>
          <w:szCs w:val="28"/>
        </w:rPr>
        <w:t>следовательно</w:t>
      </w:r>
      <w:proofErr w:type="gramEnd"/>
      <w:r w:rsidRPr="009A0928">
        <w:rPr>
          <w:rFonts w:ascii="Times New Roman" w:hAnsi="Times New Roman" w:cs="Times New Roman"/>
          <w:sz w:val="28"/>
          <w:szCs w:val="28"/>
        </w:rPr>
        <w:t xml:space="preserve"> по формуле f = 1/Τ можно определить частоту переменного тока: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f = 1/0,02 = 50 Гц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ω – угловая скорость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Помимо частоты f при изучении цепей переменного тока вводится понятие угловой скорости ω. Угловая скорость ω связана с частотой f следующим соотношением: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ω=2πf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При частоте 50 Гц угловая скорость равна 314 рад/с (2 × 3,14 × 50 = 314).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Мгновенное значение (</w:t>
      </w:r>
      <w:proofErr w:type="spellStart"/>
      <w:proofErr w:type="gramStart"/>
      <w:r w:rsidRPr="009A0928">
        <w:rPr>
          <w:rFonts w:ascii="Times New Roman" w:hAnsi="Times New Roman" w:cs="Times New Roman"/>
          <w:sz w:val="28"/>
          <w:szCs w:val="28"/>
        </w:rPr>
        <w:t>i,u</w:t>
      </w:r>
      <w:proofErr w:type="gramEnd"/>
      <w:r w:rsidRPr="009A0928">
        <w:rPr>
          <w:rFonts w:ascii="Times New Roman" w:hAnsi="Times New Roman" w:cs="Times New Roman"/>
          <w:sz w:val="28"/>
          <w:szCs w:val="28"/>
        </w:rPr>
        <w:t>,e,p</w:t>
      </w:r>
      <w:proofErr w:type="spellEnd"/>
      <w:r w:rsidRPr="009A0928">
        <w:rPr>
          <w:rFonts w:ascii="Times New Roman" w:hAnsi="Times New Roman" w:cs="Times New Roman"/>
          <w:sz w:val="28"/>
          <w:szCs w:val="28"/>
        </w:rPr>
        <w:t>) – значение величины в данный момент, мгновенное.</w:t>
      </w:r>
    </w:p>
    <w:p w:rsidR="009A0928" w:rsidRPr="009A0928" w:rsidRDefault="009A0928" w:rsidP="009A0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Максимальное или амплитудное значение (</w:t>
      </w:r>
      <w:proofErr w:type="spellStart"/>
      <w:proofErr w:type="gramStart"/>
      <w:r w:rsidRPr="009A0928">
        <w:rPr>
          <w:rFonts w:ascii="Times New Roman" w:hAnsi="Times New Roman" w:cs="Times New Roman"/>
          <w:sz w:val="28"/>
          <w:szCs w:val="28"/>
        </w:rPr>
        <w:t>Im,Um</w:t>
      </w:r>
      <w:proofErr w:type="gramEnd"/>
      <w:r w:rsidRPr="009A0928">
        <w:rPr>
          <w:rFonts w:ascii="Times New Roman" w:hAnsi="Times New Roman" w:cs="Times New Roman"/>
          <w:sz w:val="28"/>
          <w:szCs w:val="28"/>
        </w:rPr>
        <w:t>,Em,Pm</w:t>
      </w:r>
      <w:proofErr w:type="spellEnd"/>
      <w:r w:rsidRPr="009A0928">
        <w:rPr>
          <w:rFonts w:ascii="Times New Roman" w:hAnsi="Times New Roman" w:cs="Times New Roman"/>
          <w:sz w:val="28"/>
          <w:szCs w:val="28"/>
        </w:rPr>
        <w:t>).</w:t>
      </w:r>
    </w:p>
    <w:p w:rsidR="00A12C38" w:rsidRDefault="009A0928" w:rsidP="00A12C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0928">
        <w:rPr>
          <w:rFonts w:ascii="Times New Roman" w:hAnsi="Times New Roman" w:cs="Times New Roman"/>
          <w:sz w:val="28"/>
          <w:szCs w:val="28"/>
        </w:rPr>
        <w:t>Эффективное значение тока – это величина переменного тока, равная такому току, который на сопротивлении R, создаёт тепловыделение равное данному переменному току, за тоже время t (</w:t>
      </w:r>
      <w:proofErr w:type="gramStart"/>
      <w:r w:rsidRPr="009A0928">
        <w:rPr>
          <w:rFonts w:ascii="Times New Roman" w:hAnsi="Times New Roman" w:cs="Times New Roman"/>
          <w:sz w:val="28"/>
          <w:szCs w:val="28"/>
        </w:rPr>
        <w:t>I,U</w:t>
      </w:r>
      <w:proofErr w:type="gramEnd"/>
      <w:r w:rsidRPr="009A0928">
        <w:rPr>
          <w:rFonts w:ascii="Times New Roman" w:hAnsi="Times New Roman" w:cs="Times New Roman"/>
          <w:sz w:val="28"/>
          <w:szCs w:val="28"/>
        </w:rPr>
        <w:t>,E,P).</w:t>
      </w:r>
    </w:p>
    <w:p w:rsidR="00A12C38" w:rsidRPr="00A12C38" w:rsidRDefault="00A12C38" w:rsidP="00A12C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2C38">
        <w:rPr>
          <w:rFonts w:ascii="Times New Roman" w:hAnsi="Times New Roman" w:cs="Times New Roman"/>
          <w:sz w:val="28"/>
          <w:szCs w:val="28"/>
        </w:rPr>
        <w:t>I =</w:t>
      </w:r>
      <w:r w:rsidRPr="00A12C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2C38">
        <w:rPr>
          <w:rFonts w:ascii="Times New Roman" w:hAnsi="Times New Roman" w:cs="Times New Roman"/>
          <w:sz w:val="28"/>
          <w:szCs w:val="28"/>
        </w:rPr>
        <w:t>Im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r w:rsidRPr="00A12C38">
        <w:rPr>
          <w:rFonts w:ascii="Times New Roman" w:hAnsi="Times New Roman" w:cs="Times New Roman"/>
          <w:sz w:val="28"/>
          <w:szCs w:val="28"/>
        </w:rPr>
        <w:t>√2</w:t>
      </w:r>
      <w:r w:rsidRPr="00A12C38">
        <w:rPr>
          <w:rFonts w:ascii="Times New Roman" w:hAnsi="Times New Roman" w:cs="Times New Roman"/>
          <w:sz w:val="28"/>
          <w:szCs w:val="28"/>
        </w:rPr>
        <w:tab/>
      </w:r>
    </w:p>
    <w:p w:rsidR="00A12C38" w:rsidRPr="00A12C38" w:rsidRDefault="00A12C38" w:rsidP="00A12C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2C38">
        <w:rPr>
          <w:rFonts w:ascii="Times New Roman" w:hAnsi="Times New Roman" w:cs="Times New Roman"/>
          <w:sz w:val="28"/>
          <w:szCs w:val="28"/>
        </w:rPr>
        <w:t>U =</w:t>
      </w:r>
      <w:r w:rsidRPr="00A12C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2C38">
        <w:rPr>
          <w:rFonts w:ascii="Times New Roman" w:hAnsi="Times New Roman" w:cs="Times New Roman"/>
          <w:sz w:val="28"/>
          <w:szCs w:val="28"/>
        </w:rPr>
        <w:t>Um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r w:rsidRPr="00A12C38">
        <w:rPr>
          <w:rFonts w:ascii="Times New Roman" w:hAnsi="Times New Roman" w:cs="Times New Roman"/>
          <w:sz w:val="28"/>
          <w:szCs w:val="28"/>
        </w:rPr>
        <w:t>√2</w:t>
      </w:r>
    </w:p>
    <w:p w:rsidR="00A12C38" w:rsidRPr="00A12C38" w:rsidRDefault="00A12C38" w:rsidP="00A12C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12C38" w:rsidRPr="00A12C38" w:rsidRDefault="00A12C38" w:rsidP="00A12C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2C38">
        <w:rPr>
          <w:rFonts w:ascii="Times New Roman" w:hAnsi="Times New Roman" w:cs="Times New Roman"/>
          <w:sz w:val="28"/>
          <w:szCs w:val="28"/>
        </w:rPr>
        <w:tab/>
      </w:r>
    </w:p>
    <w:p w:rsidR="00A12C38" w:rsidRPr="00A12C38" w:rsidRDefault="00A12C38" w:rsidP="00A12C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2C38" w:rsidRPr="00A12C38" w:rsidRDefault="00A12C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12C38" w:rsidRPr="00A12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B2C"/>
    <w:rsid w:val="001B4B2C"/>
    <w:rsid w:val="00543DCC"/>
    <w:rsid w:val="009A0928"/>
    <w:rsid w:val="00A12C38"/>
    <w:rsid w:val="00C8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4606D"/>
  <w15:chartTrackingRefBased/>
  <w15:docId w15:val="{F1584765-D7C3-4E6C-9F4C-D1494C2A2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43DCC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9A092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3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0431">
          <w:marLeft w:val="0"/>
          <w:marRight w:val="0"/>
          <w:marTop w:val="255"/>
          <w:marBottom w:val="255"/>
          <w:divBdr>
            <w:top w:val="single" w:sz="6" w:space="0" w:color="FAEBCC"/>
            <w:left w:val="single" w:sz="6" w:space="23" w:color="FAEBCC"/>
            <w:bottom w:val="single" w:sz="6" w:space="0" w:color="FAEBCC"/>
            <w:right w:val="single" w:sz="6" w:space="23" w:color="FAEBCC"/>
          </w:divBdr>
        </w:div>
        <w:div w:id="433869402">
          <w:marLeft w:val="0"/>
          <w:marRight w:val="0"/>
          <w:marTop w:val="255"/>
          <w:marBottom w:val="255"/>
          <w:divBdr>
            <w:top w:val="single" w:sz="6" w:space="0" w:color="FAEBCC"/>
            <w:left w:val="single" w:sz="6" w:space="23" w:color="FAEBCC"/>
            <w:bottom w:val="single" w:sz="6" w:space="0" w:color="FAEBCC"/>
            <w:right w:val="single" w:sz="6" w:space="23" w:color="FAEBCC"/>
          </w:divBdr>
        </w:div>
        <w:div w:id="18791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06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lectricalschool.info/main/osnovy/1367-postojannyjj-to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2021-12-01T11:55:00Z</dcterms:created>
  <dcterms:modified xsi:type="dcterms:W3CDTF">2021-12-01T12:19:00Z</dcterms:modified>
</cp:coreProperties>
</file>